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06E5CF19" w:rsidR="00D62D5D" w:rsidRPr="00132B8A" w:rsidRDefault="00D62D5D" w:rsidP="00132B8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6D59E15A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370984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59BE7375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370984">
              <w:rPr>
                <w:sz w:val="24"/>
                <w:szCs w:val="24"/>
              </w:rPr>
              <w:t>C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6652F476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18678F" w:rsidRPr="00370984">
              <w:rPr>
                <w:b/>
                <w:bCs/>
                <w:sz w:val="24"/>
                <w:szCs w:val="24"/>
              </w:rPr>
              <w:t>PSYCHOTERAPIA W PRAKTYCE PSYCHOLOGICZNEJ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4D75D6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370984">
              <w:rPr>
                <w:sz w:val="24"/>
                <w:szCs w:val="24"/>
              </w:rPr>
              <w:t>C/2</w:t>
            </w:r>
            <w:r w:rsidR="002601FA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185321D2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2862BA" w:rsidRPr="00742916" w14:paraId="59CEC214" w14:textId="77777777" w:rsidTr="00C275A2">
        <w:trPr>
          <w:cantSplit/>
        </w:trPr>
        <w:tc>
          <w:tcPr>
            <w:tcW w:w="497" w:type="dxa"/>
            <w:vMerge/>
          </w:tcPr>
          <w:p w14:paraId="5E41805F" w14:textId="77777777" w:rsidR="002862BA" w:rsidRPr="00742916" w:rsidRDefault="002862BA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1E6AEDB" w14:textId="04D216F7" w:rsidR="002862BA" w:rsidRPr="00742916" w:rsidRDefault="002862BA" w:rsidP="00EA2BC5">
            <w:pPr>
              <w:rPr>
                <w:sz w:val="24"/>
                <w:szCs w:val="24"/>
              </w:rPr>
            </w:pPr>
            <w:r w:rsidRPr="000701ED">
              <w:rPr>
                <w:sz w:val="24"/>
                <w:szCs w:val="24"/>
              </w:rPr>
              <w:t>Moduł:</w:t>
            </w:r>
            <w:r>
              <w:rPr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641AF078" w:rsidR="007F6E52" w:rsidRPr="00742916" w:rsidRDefault="002862B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14F30D36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70984">
              <w:rPr>
                <w:b/>
                <w:sz w:val="24"/>
                <w:szCs w:val="24"/>
              </w:rPr>
              <w:t>III/</w:t>
            </w:r>
            <w:r w:rsidR="002862BA">
              <w:rPr>
                <w:b/>
                <w:sz w:val="24"/>
                <w:szCs w:val="24"/>
              </w:rPr>
              <w:t>6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7B1FF7F" w14:textId="57049346" w:rsidR="00D62D5D" w:rsidRPr="00370984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6C595517" w14:textId="25342DA6" w:rsidR="00D62D5D" w:rsidRPr="00742916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9BB60E" w:rsidR="00D62D5D" w:rsidRPr="00742916" w:rsidRDefault="00585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32ED7CEE" w:rsidR="00D62D5D" w:rsidRPr="005B0A99" w:rsidRDefault="00585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2862B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48454670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2862B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4B4C36CA" w:rsidR="00D62D5D" w:rsidRPr="00F85E55" w:rsidRDefault="00CE3A72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Dr </w:t>
            </w:r>
            <w:r w:rsidR="00250592">
              <w:rPr>
                <w:sz w:val="24"/>
                <w:szCs w:val="24"/>
              </w:rPr>
              <w:t>Anna Zdolska-Wawrzkiewicz</w:t>
            </w:r>
          </w:p>
        </w:tc>
      </w:tr>
      <w:tr w:rsidR="00D62D5D" w:rsidRPr="00566644" w14:paraId="2313954E" w14:textId="77777777" w:rsidTr="002862BA">
        <w:tc>
          <w:tcPr>
            <w:tcW w:w="2988" w:type="dxa"/>
            <w:vAlign w:val="center"/>
          </w:tcPr>
          <w:p w14:paraId="702AE1AA" w14:textId="24AC05AA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2862BA">
              <w:rPr>
                <w:sz w:val="24"/>
                <w:szCs w:val="24"/>
              </w:rPr>
              <w:t>*</w:t>
            </w:r>
          </w:p>
          <w:p w14:paraId="38202833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EFF46CB" w:rsidR="00D62D5D" w:rsidRPr="0092458B" w:rsidRDefault="002505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Anna Zdolska-Wawrzkiewicz</w:t>
            </w:r>
          </w:p>
        </w:tc>
      </w:tr>
      <w:tr w:rsidR="00D62D5D" w:rsidRPr="00742916" w14:paraId="234FB0EB" w14:textId="77777777" w:rsidTr="002862BA">
        <w:tc>
          <w:tcPr>
            <w:tcW w:w="2988" w:type="dxa"/>
            <w:vAlign w:val="center"/>
          </w:tcPr>
          <w:p w14:paraId="41539A3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42F50D24" w14:textId="03D43CD7" w:rsidR="00B32428" w:rsidRPr="00370984" w:rsidRDefault="00585A1C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P</w:t>
            </w:r>
            <w:r w:rsidR="00B32428" w:rsidRPr="00370984">
              <w:rPr>
                <w:sz w:val="22"/>
                <w:szCs w:val="22"/>
              </w:rPr>
              <w:t>rezentacja zastosowania wybranych nurtów psychoterapii zarówno w teorii jak i praktyce.</w:t>
            </w:r>
          </w:p>
          <w:p w14:paraId="4E05FF42" w14:textId="77777777" w:rsidR="00B32428" w:rsidRPr="00370984" w:rsidRDefault="00B32428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Zaprezentowany zostanie przebieg procesu terapeutycznego oraz relacji terapeutycznej: terapeuta – klient.</w:t>
            </w:r>
          </w:p>
          <w:p w14:paraId="571E775E" w14:textId="77777777" w:rsidR="00B32428" w:rsidRPr="00370984" w:rsidRDefault="00B32428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Ponadto, omówione zostaną zasady analizowania materiału wnoszonego przez klienta, a także interwencji podejmowanych przez terapeutę.</w:t>
            </w:r>
          </w:p>
          <w:p w14:paraId="3F510C3F" w14:textId="06844991" w:rsidR="00D62D5D" w:rsidRPr="00781FAE" w:rsidRDefault="00B32428" w:rsidP="00B32428">
            <w:pPr>
              <w:rPr>
                <w:sz w:val="22"/>
                <w:szCs w:val="22"/>
              </w:rPr>
            </w:pPr>
            <w:r w:rsidRPr="00370984">
              <w:rPr>
                <w:sz w:val="22"/>
                <w:szCs w:val="22"/>
              </w:rPr>
              <w:t>Celem będzie także prezentacja praktycznych umiejętności nawiązywania i podtrzymywana kontaktu psychoterapeutycznego w rozumieniu różnych podejść psychoterapeutycznych.</w:t>
            </w:r>
          </w:p>
        </w:tc>
      </w:tr>
      <w:tr w:rsidR="00D62D5D" w:rsidRPr="00742916" w14:paraId="24D568D0" w14:textId="77777777" w:rsidTr="002862B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A22ACBC" w14:textId="3B25BCD5" w:rsidR="00D62D5D" w:rsidRPr="002862BA" w:rsidRDefault="002862BA" w:rsidP="002862B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0FB9856B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2862BA" w:rsidRDefault="004A430B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</w:t>
            </w:r>
            <w:r w:rsidR="00217BEC" w:rsidRPr="002862BA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46CC72AC" w:rsidR="00D62D5D" w:rsidRPr="002862BA" w:rsidRDefault="00585A1C" w:rsidP="00781FA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Student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rozumie zagadnienia z zakresu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współczesnych kierunk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ów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rozwoju teorii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relacyjnych, jej nurt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ów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 system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ów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rozumie ich historyczne i kulturowe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uwarunkowania;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rozumie zagadnienia z zakresu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podstaw psychoterapii,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obejmując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terminologię, teorię i metodykę terapii oraz psychopatologię w</w:t>
            </w:r>
            <w:r w:rsidR="00B32428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konkretnym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ujęciu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EC10CA" w14:textId="37139F9A" w:rsidR="0018678F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18678F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2</w:t>
            </w:r>
          </w:p>
          <w:p w14:paraId="5EE16A92" w14:textId="273C9726" w:rsidR="00781FAE" w:rsidRPr="00370984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PS_W03</w:t>
            </w:r>
          </w:p>
          <w:p w14:paraId="0096B869" w14:textId="36728643" w:rsidR="00D62D5D" w:rsidRPr="00781FAE" w:rsidRDefault="00781FAE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18678F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4</w:t>
            </w:r>
          </w:p>
        </w:tc>
      </w:tr>
      <w:tr w:rsidR="00781FAE" w:rsidRPr="00A42282" w14:paraId="3B5B16A4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068035" w14:textId="22A76745" w:rsidR="00781FAE" w:rsidRPr="002862BA" w:rsidRDefault="00781FAE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8F9414D" w14:textId="63104D32" w:rsidR="00781FAE" w:rsidRPr="002862BA" w:rsidRDefault="00D87601" w:rsidP="00781FAE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Student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zna i rozumie zagadnienia dotyczące </w:t>
            </w:r>
            <w:r w:rsidR="00781FAE" w:rsidRPr="002862BA">
              <w:rPr>
                <w:rFonts w:eastAsiaTheme="minorHAnsi"/>
                <w:sz w:val="24"/>
                <w:szCs w:val="24"/>
                <w:lang w:eastAsia="en-US"/>
              </w:rPr>
              <w:t>psychologicznych podstaw</w:t>
            </w:r>
          </w:p>
          <w:p w14:paraId="6A714C84" w14:textId="29684C91" w:rsidR="00781FAE" w:rsidRPr="002862BA" w:rsidRDefault="00781FAE" w:rsidP="002862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funkcjonowania człowieka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>, mechanizm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ów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zburzeń psychicznych,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w wybranych ujęciach psychoterapeutycznych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>, zorientowan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FA46BB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na praktyczne zastosowanie.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E44CAD" w14:textId="2CC52B50" w:rsidR="00781FAE" w:rsidRPr="00370984" w:rsidRDefault="00FA46BB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781FAE" w:rsidRPr="00370984">
              <w:rPr>
                <w:rFonts w:eastAsiaTheme="minorHAnsi"/>
                <w:sz w:val="24"/>
                <w:szCs w:val="24"/>
                <w:lang w:eastAsia="en-US"/>
              </w:rPr>
              <w:t>_W0</w:t>
            </w:r>
            <w:r w:rsidR="00781FAE"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  <w:p w14:paraId="795E6C6D" w14:textId="4C41D7A2" w:rsidR="00781FAE" w:rsidRPr="00370984" w:rsidRDefault="00FA46BB" w:rsidP="00781FAE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PS</w:t>
            </w:r>
            <w:r w:rsidR="00781FAE" w:rsidRPr="00370984">
              <w:rPr>
                <w:rFonts w:eastAsiaTheme="minorHAnsi"/>
                <w:sz w:val="24"/>
                <w:szCs w:val="24"/>
                <w:lang w:eastAsia="en-US"/>
              </w:rPr>
              <w:t>_W08</w:t>
            </w:r>
          </w:p>
          <w:p w14:paraId="179146F0" w14:textId="77777777" w:rsidR="00781FAE" w:rsidRDefault="00781FAE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  <w:tr w:rsidR="00781FAE" w:rsidRPr="00A42282" w14:paraId="4D8D7AC7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9150E2" w14:textId="6726BE93" w:rsidR="00781FAE" w:rsidRPr="002862BA" w:rsidRDefault="00FA46BB" w:rsidP="00FA46BB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408316" w14:textId="2E8E6C9F" w:rsidR="00FA46BB" w:rsidRPr="002862BA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Student po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trafi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obserwowa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, wyszukiwa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 przetwarza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ć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informacj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na temat zjawisk społecznych: w tym relacji między ludźmi, bada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ć 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zjawisk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a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862BA">
              <w:rPr>
                <w:rFonts w:eastAsiaTheme="minorHAnsi"/>
                <w:sz w:val="24"/>
                <w:szCs w:val="24"/>
                <w:lang w:eastAsia="en-US"/>
              </w:rPr>
              <w:t>intrapersonaln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proofErr w:type="spellEnd"/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oraz interpretowa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 je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z punktu widzenia koncepcji</w:t>
            </w:r>
          </w:p>
          <w:p w14:paraId="18D8BF40" w14:textId="19D2200B" w:rsidR="00781FAE" w:rsidRPr="002862BA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>relacyjnych.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9A18BC" w14:textId="77777777" w:rsidR="00FA46BB" w:rsidRDefault="00FA46BB" w:rsidP="0037098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Pr="00370984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2</w:t>
            </w:r>
          </w:p>
          <w:p w14:paraId="4E2DC939" w14:textId="52693EC6" w:rsidR="00781FAE" w:rsidRPr="00370984" w:rsidRDefault="00FA46BB" w:rsidP="0037098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PS</w:t>
            </w:r>
            <w:r w:rsidRPr="00370984">
              <w:rPr>
                <w:sz w:val="24"/>
                <w:szCs w:val="24"/>
              </w:rPr>
              <w:t>_U0</w:t>
            </w:r>
            <w:r>
              <w:rPr>
                <w:sz w:val="24"/>
                <w:szCs w:val="24"/>
              </w:rPr>
              <w:t>3</w:t>
            </w:r>
          </w:p>
        </w:tc>
      </w:tr>
      <w:tr w:rsidR="00D62D5D" w:rsidRPr="00A42282" w14:paraId="0BBB4A33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01935C43" w:rsidR="00D62D5D" w:rsidRPr="002862BA" w:rsidRDefault="004A430B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</w:t>
            </w:r>
            <w:r w:rsidR="00FA46BB" w:rsidRPr="002862BA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5330B75A" w:rsidR="00D62D5D" w:rsidRPr="002862BA" w:rsidRDefault="00FA46BB" w:rsidP="00FA46BB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Student </w:t>
            </w:r>
            <w:r w:rsidR="00585A1C" w:rsidRPr="002862BA"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otrafi sprawnie posługiwać się wybranymi ujęciami teoretycznymi psychoterapii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relacyjnej w celu analizowania podejmowanych działań praktycznych</w:t>
            </w:r>
            <w:r w:rsidR="00585A1C" w:rsidRPr="002862BA">
              <w:rPr>
                <w:rFonts w:eastAsiaTheme="minorHAnsi"/>
                <w:sz w:val="24"/>
                <w:szCs w:val="24"/>
                <w:lang w:eastAsia="en-US"/>
              </w:rPr>
              <w:t>;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potrafi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obserwowa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, diagnozowa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, racjonaln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i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e ocenia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złożon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sytuacj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psychologiczn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oraz analizowa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ć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motyw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y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i wzor</w:t>
            </w:r>
            <w:r w:rsidR="002862BA">
              <w:rPr>
                <w:rFonts w:eastAsiaTheme="minorHAnsi"/>
                <w:sz w:val="24"/>
                <w:szCs w:val="24"/>
                <w:lang w:eastAsia="en-US"/>
              </w:rPr>
              <w:t>y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ludzkich</w:t>
            </w:r>
            <w:r w:rsidRPr="002862BA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18678F" w:rsidRPr="002862BA">
              <w:rPr>
                <w:rFonts w:eastAsiaTheme="minorHAnsi"/>
                <w:sz w:val="24"/>
                <w:szCs w:val="24"/>
                <w:lang w:eastAsia="en-US"/>
              </w:rPr>
              <w:t>zachowań wykorzystując koncepcje relacyjne</w:t>
            </w:r>
            <w:r w:rsidR="00370984" w:rsidRPr="002862BA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="0018678F" w:rsidRPr="002862BA"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076C44" w14:textId="77777777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_U0</w:t>
            </w:r>
            <w:r w:rsidR="00370984">
              <w:rPr>
                <w:sz w:val="24"/>
                <w:szCs w:val="24"/>
              </w:rPr>
              <w:t>4</w:t>
            </w:r>
          </w:p>
          <w:p w14:paraId="4E3CC0BF" w14:textId="09110C09" w:rsidR="007A2AB3" w:rsidRPr="00370984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B32428" w:rsidRPr="00370984">
              <w:rPr>
                <w:sz w:val="24"/>
                <w:szCs w:val="24"/>
              </w:rPr>
              <w:t>_U</w:t>
            </w:r>
            <w:r w:rsidR="00823203">
              <w:rPr>
                <w:sz w:val="24"/>
                <w:szCs w:val="24"/>
              </w:rPr>
              <w:t>12</w:t>
            </w:r>
          </w:p>
        </w:tc>
      </w:tr>
      <w:tr w:rsidR="00D62D5D" w:rsidRPr="00A42282" w14:paraId="581CC206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596B0AB" w:rsidR="00D62D5D" w:rsidRPr="002862BA" w:rsidRDefault="004A430B" w:rsidP="00A807BF">
            <w:pPr>
              <w:jc w:val="center"/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0</w:t>
            </w:r>
            <w:r w:rsidR="00FA46BB" w:rsidRPr="002862BA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E217828" w:rsidR="00D62D5D" w:rsidRPr="002862BA" w:rsidRDefault="00585A1C" w:rsidP="0018678F">
            <w:pPr>
              <w:rPr>
                <w:sz w:val="24"/>
                <w:szCs w:val="24"/>
              </w:rPr>
            </w:pPr>
            <w:r w:rsidRPr="002862BA">
              <w:rPr>
                <w:sz w:val="24"/>
                <w:szCs w:val="24"/>
              </w:rPr>
              <w:t>Student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250592">
              <w:rPr>
                <w:sz w:val="24"/>
                <w:szCs w:val="24"/>
              </w:rPr>
              <w:t xml:space="preserve">jest gotów do </w:t>
            </w:r>
            <w:r w:rsidR="0018678F" w:rsidRPr="002862BA">
              <w:rPr>
                <w:sz w:val="24"/>
                <w:szCs w:val="24"/>
              </w:rPr>
              <w:t>ciągłego rozwoju osobistego i zawodowego</w:t>
            </w:r>
            <w:r w:rsidRPr="002862BA">
              <w:rPr>
                <w:sz w:val="24"/>
                <w:szCs w:val="24"/>
              </w:rPr>
              <w:t>;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Pr="002862BA">
              <w:rPr>
                <w:sz w:val="24"/>
                <w:szCs w:val="24"/>
              </w:rPr>
              <w:t>j</w:t>
            </w:r>
            <w:r w:rsidR="0018678F" w:rsidRPr="002862BA">
              <w:rPr>
                <w:sz w:val="24"/>
                <w:szCs w:val="24"/>
              </w:rPr>
              <w:t>est gotowy do podejmowania wyzwań zawodowych i osobistych</w:t>
            </w:r>
            <w:r w:rsidR="00250592">
              <w:rPr>
                <w:sz w:val="24"/>
                <w:szCs w:val="24"/>
              </w:rPr>
              <w:t>,</w:t>
            </w:r>
            <w:r w:rsidR="0018678F" w:rsidRPr="002862BA">
              <w:rPr>
                <w:sz w:val="24"/>
                <w:szCs w:val="24"/>
              </w:rPr>
              <w:t xml:space="preserve"> aktywnoś</w:t>
            </w:r>
            <w:r w:rsidR="00250592">
              <w:rPr>
                <w:sz w:val="24"/>
                <w:szCs w:val="24"/>
              </w:rPr>
              <w:t>ci</w:t>
            </w:r>
            <w:r w:rsidR="0018678F" w:rsidRPr="002862BA">
              <w:rPr>
                <w:sz w:val="24"/>
                <w:szCs w:val="24"/>
              </w:rPr>
              <w:t>, podejm</w:t>
            </w:r>
            <w:r w:rsidR="00250592">
              <w:rPr>
                <w:sz w:val="24"/>
                <w:szCs w:val="24"/>
              </w:rPr>
              <w:t>owania</w:t>
            </w:r>
            <w:r w:rsidR="0018678F" w:rsidRPr="002862BA">
              <w:rPr>
                <w:sz w:val="24"/>
                <w:szCs w:val="24"/>
              </w:rPr>
              <w:t xml:space="preserve"> trud</w:t>
            </w:r>
            <w:r w:rsidR="00250592">
              <w:rPr>
                <w:sz w:val="24"/>
                <w:szCs w:val="24"/>
              </w:rPr>
              <w:t>u</w:t>
            </w:r>
            <w:r w:rsidR="0018678F" w:rsidRPr="002862BA">
              <w:rPr>
                <w:sz w:val="24"/>
                <w:szCs w:val="24"/>
              </w:rPr>
              <w:t xml:space="preserve"> i wytrwałością w podejmowaniu</w:t>
            </w:r>
            <w:r w:rsidR="00FA46BB" w:rsidRPr="002862BA">
              <w:rPr>
                <w:sz w:val="24"/>
                <w:szCs w:val="24"/>
              </w:rPr>
              <w:t xml:space="preserve"> i</w:t>
            </w:r>
            <w:r w:rsidR="0018678F" w:rsidRPr="002862BA">
              <w:rPr>
                <w:sz w:val="24"/>
                <w:szCs w:val="24"/>
              </w:rPr>
              <w:t>ndywidualnych i zespołowych działań profesjonalnych w zakresie psychologii</w:t>
            </w:r>
            <w:r w:rsidRPr="002862BA">
              <w:rPr>
                <w:sz w:val="24"/>
                <w:szCs w:val="24"/>
              </w:rPr>
              <w:t xml:space="preserve">, </w:t>
            </w:r>
            <w:r w:rsidR="0018678F" w:rsidRPr="002862BA">
              <w:rPr>
                <w:sz w:val="24"/>
                <w:szCs w:val="24"/>
              </w:rPr>
              <w:t>angaż</w:t>
            </w:r>
            <w:r w:rsidR="00250592">
              <w:rPr>
                <w:sz w:val="24"/>
                <w:szCs w:val="24"/>
              </w:rPr>
              <w:t>owania</w:t>
            </w:r>
            <w:r w:rsidR="0018678F" w:rsidRPr="002862BA">
              <w:rPr>
                <w:sz w:val="24"/>
                <w:szCs w:val="24"/>
              </w:rPr>
              <w:t xml:space="preserve"> się we współpracę</w:t>
            </w:r>
            <w:r w:rsidRPr="002862BA">
              <w:rPr>
                <w:sz w:val="24"/>
                <w:szCs w:val="24"/>
              </w:rPr>
              <w:t>;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Pr="002862BA">
              <w:rPr>
                <w:sz w:val="24"/>
                <w:szCs w:val="24"/>
              </w:rPr>
              <w:t>j</w:t>
            </w:r>
            <w:r w:rsidR="0018678F" w:rsidRPr="002862BA">
              <w:rPr>
                <w:sz w:val="24"/>
                <w:szCs w:val="24"/>
              </w:rPr>
              <w:t xml:space="preserve">est </w:t>
            </w:r>
            <w:r w:rsidR="00250592">
              <w:rPr>
                <w:sz w:val="24"/>
                <w:szCs w:val="24"/>
              </w:rPr>
              <w:t xml:space="preserve">gotów do </w:t>
            </w:r>
            <w:r w:rsidR="0018678F" w:rsidRPr="002862BA">
              <w:rPr>
                <w:sz w:val="24"/>
                <w:szCs w:val="24"/>
              </w:rPr>
              <w:t>zachowania się w sposób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>profesjonalny i przestrzega</w:t>
            </w:r>
            <w:r w:rsidR="00250592">
              <w:rPr>
                <w:sz w:val="24"/>
                <w:szCs w:val="24"/>
              </w:rPr>
              <w:t>nia</w:t>
            </w:r>
            <w:r w:rsidR="0018678F" w:rsidRPr="002862BA">
              <w:rPr>
                <w:sz w:val="24"/>
                <w:szCs w:val="24"/>
              </w:rPr>
              <w:t xml:space="preserve"> zasad etyki zawodowej; </w:t>
            </w:r>
            <w:r w:rsidR="00250592">
              <w:rPr>
                <w:sz w:val="24"/>
                <w:szCs w:val="24"/>
              </w:rPr>
              <w:t xml:space="preserve">jest gotów </w:t>
            </w:r>
            <w:r w:rsidR="0018678F" w:rsidRPr="002862BA">
              <w:rPr>
                <w:sz w:val="24"/>
                <w:szCs w:val="24"/>
              </w:rPr>
              <w:t>dostrzega</w:t>
            </w:r>
            <w:r w:rsidR="00250592">
              <w:rPr>
                <w:sz w:val="24"/>
                <w:szCs w:val="24"/>
              </w:rPr>
              <w:t>ć</w:t>
            </w:r>
            <w:r w:rsidR="0018678F" w:rsidRPr="002862BA">
              <w:rPr>
                <w:sz w:val="24"/>
                <w:szCs w:val="24"/>
              </w:rPr>
              <w:t xml:space="preserve"> i formuł</w:t>
            </w:r>
            <w:r w:rsidR="00250592">
              <w:rPr>
                <w:sz w:val="24"/>
                <w:szCs w:val="24"/>
              </w:rPr>
              <w:t>ować</w:t>
            </w:r>
            <w:r w:rsidR="0018678F" w:rsidRPr="002862BA">
              <w:rPr>
                <w:sz w:val="24"/>
                <w:szCs w:val="24"/>
              </w:rPr>
              <w:t xml:space="preserve"> problemy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>moralne i dylematy etyczne związane z własną i cudzą pracą</w:t>
            </w:r>
            <w:r w:rsidR="00250592">
              <w:rPr>
                <w:sz w:val="24"/>
                <w:szCs w:val="24"/>
              </w:rPr>
              <w:t>,</w:t>
            </w:r>
            <w:r w:rsidR="0018678F" w:rsidRPr="002862BA">
              <w:rPr>
                <w:sz w:val="24"/>
                <w:szCs w:val="24"/>
              </w:rPr>
              <w:t xml:space="preserve"> poszuk</w:t>
            </w:r>
            <w:r w:rsidR="00250592">
              <w:rPr>
                <w:sz w:val="24"/>
                <w:szCs w:val="24"/>
              </w:rPr>
              <w:t>iwać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>optymalnych rozwiązań i możliwości korygowania nieprawidłowych działań</w:t>
            </w:r>
            <w:r w:rsidR="00FA46BB" w:rsidRPr="002862BA">
              <w:rPr>
                <w:sz w:val="24"/>
                <w:szCs w:val="24"/>
              </w:rPr>
              <w:t xml:space="preserve"> </w:t>
            </w:r>
            <w:r w:rsidR="0018678F" w:rsidRPr="002862BA">
              <w:rPr>
                <w:sz w:val="24"/>
                <w:szCs w:val="24"/>
              </w:rPr>
              <w:t xml:space="preserve">psychologicznych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E9934" w14:textId="77777777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_K01</w:t>
            </w:r>
          </w:p>
          <w:p w14:paraId="48F2CBAE" w14:textId="39884FEA" w:rsidR="00FA46BB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</w:t>
            </w:r>
            <w:r w:rsidR="00823203">
              <w:rPr>
                <w:sz w:val="24"/>
                <w:szCs w:val="24"/>
              </w:rPr>
              <w:t>3</w:t>
            </w:r>
          </w:p>
          <w:p w14:paraId="2C3A6AB7" w14:textId="2F00B37F" w:rsidR="00D62D5D" w:rsidRPr="00370984" w:rsidRDefault="00FA46BB" w:rsidP="003709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PS</w:t>
            </w:r>
            <w:r w:rsidR="0018678F" w:rsidRPr="00370984">
              <w:rPr>
                <w:sz w:val="24"/>
                <w:szCs w:val="24"/>
              </w:rPr>
              <w:t>_K05</w:t>
            </w:r>
          </w:p>
        </w:tc>
      </w:tr>
    </w:tbl>
    <w:p w14:paraId="2203BCC8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275A2">
        <w:tc>
          <w:tcPr>
            <w:tcW w:w="10008" w:type="dxa"/>
          </w:tcPr>
          <w:p w14:paraId="7C544E1D" w14:textId="0199FCF1" w:rsidR="0018678F" w:rsidRPr="00FA46BB" w:rsidRDefault="0018678F" w:rsidP="00FA46BB">
            <w:pPr>
              <w:pStyle w:val="TableParagraph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ar w:val="none" w:sz="0" w:color="auto"/>
              </w:pBdr>
              <w:spacing w:before="0"/>
              <w:ind w:right="487"/>
              <w:rPr>
                <w:rFonts w:cs="Times New Roman"/>
                <w:color w:val="auto"/>
                <w:sz w:val="24"/>
                <w:szCs w:val="24"/>
                <w:lang w:val="pl-PL"/>
              </w:rPr>
            </w:pPr>
            <w:r w:rsidRP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 xml:space="preserve">Psychoterapia - status i znaczenie psychoterapii w postępowaniu leczniczym. Poznania specyficznych form, </w:t>
            </w:r>
            <w:r w:rsidRPr="00FA46BB">
              <w:rPr>
                <w:bCs/>
                <w:color w:val="auto"/>
                <w:sz w:val="24"/>
                <w:szCs w:val="24"/>
                <w:lang w:val="pl-PL"/>
              </w:rPr>
              <w:t>e</w:t>
            </w:r>
            <w:r w:rsidRP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>tapów przebieg procesu psychoterapii i czynników leczniczych w psychoterapii</w:t>
            </w:r>
            <w:r w:rsidR="00FA46BB">
              <w:rPr>
                <w:rFonts w:cs="Times New Roman"/>
                <w:color w:val="auto"/>
                <w:sz w:val="24"/>
                <w:szCs w:val="24"/>
                <w:lang w:val="pl-PL"/>
              </w:rPr>
              <w:t>.</w:t>
            </w:r>
          </w:p>
          <w:p w14:paraId="2994D65F" w14:textId="74620F37" w:rsidR="0018678F" w:rsidRPr="00FA46BB" w:rsidRDefault="00585A1C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P</w:t>
            </w:r>
            <w:r w:rsidR="0018678F" w:rsidRPr="00FA46BB">
              <w:rPr>
                <w:rFonts w:eastAsia="Arial Unicode MS"/>
                <w:sz w:val="24"/>
                <w:szCs w:val="24"/>
                <w:u w:color="000000"/>
              </w:rPr>
              <w:t>sychoterapia zorientowana psychoanalitycznie, psychoterapia zorientowana behawioralnie-poznawczo, psychoterapia zorientowana humanistycznie, psychoterapia systemowa,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 xml:space="preserve"> psychoterapia relacyjna, psychoterapia w nurcie integracyjnym.</w:t>
            </w:r>
          </w:p>
          <w:p w14:paraId="505DB767" w14:textId="4D373CFB" w:rsidR="0018678F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Poznania specyficznych form psychoterapii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ab/>
              <w:t>(psychoterapia</w:t>
            </w:r>
            <w:r w:rsidRPr="00FA46BB">
              <w:rPr>
                <w:rFonts w:eastAsia="Arial Unicode MS"/>
                <w:sz w:val="24"/>
                <w:szCs w:val="24"/>
                <w:u w:color="000000"/>
              </w:rPr>
              <w:tab/>
            </w:r>
            <w:proofErr w:type="spellStart"/>
            <w:r w:rsidRPr="00FA46BB">
              <w:rPr>
                <w:rFonts w:eastAsia="Arial Unicode MS"/>
                <w:sz w:val="24"/>
                <w:szCs w:val="24"/>
                <w:u w:color="000000"/>
              </w:rPr>
              <w:t>indywidualna,grupowa</w:t>
            </w:r>
            <w:proofErr w:type="spellEnd"/>
            <w:r w:rsidRPr="00FA46BB">
              <w:rPr>
                <w:rFonts w:eastAsia="Arial Unicode MS"/>
                <w:sz w:val="24"/>
                <w:szCs w:val="24"/>
                <w:u w:color="000000"/>
              </w:rPr>
              <w:t>, rodzinna, małżeńska) i ich zastosowanie</w:t>
            </w:r>
            <w:r w:rsidR="00FA46BB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392BBB89" w14:textId="7B5E621E" w:rsidR="0018678F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rFonts w:eastAsia="Arial Unicode MS"/>
                <w:sz w:val="24"/>
                <w:szCs w:val="24"/>
                <w:u w:color="000000"/>
              </w:rPr>
              <w:t>Etapy przebiegu procesu psychoterapii i czynników leczniczych w psychoterapii</w:t>
            </w:r>
            <w:r w:rsidR="00FA46BB">
              <w:rPr>
                <w:rFonts w:eastAsia="Arial Unicode MS"/>
                <w:sz w:val="24"/>
                <w:szCs w:val="24"/>
                <w:u w:color="000000"/>
              </w:rPr>
              <w:t>.</w:t>
            </w:r>
          </w:p>
          <w:p w14:paraId="10406552" w14:textId="3CE29F0D" w:rsidR="00D62D5D" w:rsidRPr="00FA46BB" w:rsidRDefault="0018678F" w:rsidP="00FA46BB">
            <w:pPr>
              <w:pStyle w:val="Akapitzlist"/>
              <w:numPr>
                <w:ilvl w:val="0"/>
                <w:numId w:val="3"/>
              </w:numPr>
              <w:spacing w:after="100"/>
              <w:ind w:right="244"/>
              <w:jc w:val="both"/>
              <w:rPr>
                <w:rFonts w:eastAsia="Arial Unicode MS"/>
                <w:sz w:val="24"/>
                <w:szCs w:val="24"/>
                <w:u w:color="000000"/>
              </w:rPr>
            </w:pPr>
            <w:r w:rsidRPr="00FA46BB">
              <w:rPr>
                <w:sz w:val="24"/>
                <w:szCs w:val="24"/>
              </w:rPr>
              <w:t>Wskazania do stosowania różnych form psychoterapii</w:t>
            </w:r>
            <w:r w:rsidR="00585A1C" w:rsidRPr="00FA46BB">
              <w:rPr>
                <w:sz w:val="24"/>
                <w:szCs w:val="24"/>
              </w:rPr>
              <w:t xml:space="preserve"> a inny rodzaj pomocy psychologicznej.</w:t>
            </w:r>
          </w:p>
        </w:tc>
      </w:tr>
      <w:tr w:rsidR="00D62D5D" w:rsidRPr="00742916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275A2">
        <w:tc>
          <w:tcPr>
            <w:tcW w:w="10008" w:type="dxa"/>
          </w:tcPr>
          <w:p w14:paraId="267F1D06" w14:textId="52127E48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Z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astosowanie wybranych form psychoterapii w praktyce - przedstawienie procesu terapeutycznego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0F5D7C89" w14:textId="11D62729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C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echy relacji terapeutycznej, relacja klient-terapeuta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2A734827" w14:textId="73AAF165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E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tapy procesu terapeutycznego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5B940293" w14:textId="730573A0" w:rsidR="0018678F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tudium przypadku – analiza przypadków klinicznych na podstawie terapii osób dorosłych </w:t>
            </w:r>
          </w:p>
          <w:p w14:paraId="42CFC558" w14:textId="168D885E" w:rsidR="00D62D5D" w:rsidRPr="00FA46BB" w:rsidRDefault="00FA46BB" w:rsidP="00585A1C">
            <w:pPr>
              <w:pStyle w:val="Akapitzlist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ArialMT" w:eastAsiaTheme="minorHAnsi" w:hAnsi="ArialMT" w:cs="ArialMT"/>
                <w:sz w:val="24"/>
                <w:szCs w:val="24"/>
                <w:lang w:eastAsia="en-US"/>
              </w:rPr>
            </w:pPr>
            <w:proofErr w:type="spellStart"/>
            <w:r>
              <w:rPr>
                <w:rFonts w:eastAsiaTheme="minorHAnsi"/>
                <w:sz w:val="24"/>
                <w:szCs w:val="24"/>
                <w:lang w:eastAsia="en-US"/>
              </w:rPr>
              <w:t>S</w:t>
            </w:r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>uperwizja</w:t>
            </w:r>
            <w:proofErr w:type="spellEnd"/>
            <w:r w:rsidR="0018678F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jako metoda rozwoju osobistego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393098BC" w14:textId="77777777" w:rsidTr="00C275A2">
        <w:tc>
          <w:tcPr>
            <w:tcW w:w="10008" w:type="dxa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275A2">
        <w:tc>
          <w:tcPr>
            <w:tcW w:w="10008" w:type="dxa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275A2">
        <w:tc>
          <w:tcPr>
            <w:tcW w:w="10008" w:type="dxa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275A2">
        <w:tc>
          <w:tcPr>
            <w:tcW w:w="10008" w:type="dxa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50B874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250592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5C752A2" w14:textId="36211E37" w:rsidR="00585A1C" w:rsidRPr="00FA46BB" w:rsidRDefault="00585A1C" w:rsidP="00B3242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 (red.) (2021). </w:t>
            </w:r>
            <w:r w:rsidRPr="00FA46BB">
              <w:rPr>
                <w:i/>
                <w:iCs/>
                <w:sz w:val="24"/>
                <w:szCs w:val="24"/>
              </w:rPr>
              <w:t>Psychoterapia. T. 1. Teoria</w:t>
            </w:r>
            <w:r w:rsidRPr="00FA46BB">
              <w:rPr>
                <w:sz w:val="24"/>
                <w:szCs w:val="24"/>
              </w:rPr>
              <w:t xml:space="preserve">.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1" w:tooltip="Eneteia" w:history="1">
              <w:proofErr w:type="spellStart"/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  <w:proofErr w:type="spellEnd"/>
            </w:hyperlink>
            <w:r w:rsidRPr="00FA46BB">
              <w:rPr>
                <w:sz w:val="24"/>
                <w:szCs w:val="24"/>
              </w:rPr>
              <w:t>.</w:t>
            </w:r>
          </w:p>
          <w:p w14:paraId="28D77182" w14:textId="5687423B" w:rsidR="00585A1C" w:rsidRPr="00FA46BB" w:rsidRDefault="00585A1C" w:rsidP="00585A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 (red.) (2006). </w:t>
            </w:r>
            <w:r w:rsidRPr="00FA46BB">
              <w:rPr>
                <w:i/>
                <w:iCs/>
                <w:sz w:val="24"/>
                <w:szCs w:val="24"/>
              </w:rPr>
              <w:t>Psychoterapia. T. 2. Praktyka</w:t>
            </w:r>
            <w:r w:rsidRPr="00FA46BB">
              <w:rPr>
                <w:sz w:val="24"/>
                <w:szCs w:val="24"/>
              </w:rPr>
              <w:t xml:space="preserve">.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2" w:tooltip="Eneteia" w:history="1">
              <w:proofErr w:type="spellStart"/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  <w:proofErr w:type="spellEnd"/>
            </w:hyperlink>
            <w:r w:rsidRPr="00FA46BB">
              <w:rPr>
                <w:sz w:val="24"/>
                <w:szCs w:val="24"/>
              </w:rPr>
              <w:t>.</w:t>
            </w:r>
          </w:p>
          <w:p w14:paraId="014637E2" w14:textId="786A05C2" w:rsidR="00585A1C" w:rsidRPr="00FA46BB" w:rsidRDefault="00585A1C" w:rsidP="00585A1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 xml:space="preserve">Grzesiuk L., Suszek H. (red.) (2011). </w:t>
            </w:r>
            <w:r w:rsidRPr="00FA46BB">
              <w:rPr>
                <w:i/>
                <w:iCs/>
                <w:sz w:val="24"/>
                <w:szCs w:val="24"/>
              </w:rPr>
              <w:t>Psychoterapia. T. 5. Problemy pacjentów.</w:t>
            </w:r>
            <w:r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i/>
                <w:iCs/>
                <w:sz w:val="24"/>
                <w:szCs w:val="24"/>
              </w:rPr>
              <w:t>Podręcznik akademicki</w:t>
            </w:r>
            <w:r w:rsidRPr="00FA46BB">
              <w:rPr>
                <w:sz w:val="24"/>
                <w:szCs w:val="24"/>
              </w:rPr>
              <w:t xml:space="preserve">. Warszawa, </w:t>
            </w:r>
            <w:hyperlink r:id="rId13" w:tooltip="Eneteia" w:history="1">
              <w:proofErr w:type="spellStart"/>
              <w:r w:rsidRPr="00FA46BB">
                <w:rPr>
                  <w:rStyle w:val="Hipercze"/>
                  <w:color w:val="auto"/>
                  <w:sz w:val="24"/>
                  <w:szCs w:val="24"/>
                </w:rPr>
                <w:t>Eneteia</w:t>
              </w:r>
              <w:proofErr w:type="spellEnd"/>
            </w:hyperlink>
            <w:r w:rsidRPr="00FA46BB">
              <w:rPr>
                <w:sz w:val="24"/>
                <w:szCs w:val="24"/>
              </w:rPr>
              <w:t>.</w:t>
            </w:r>
          </w:p>
          <w:p w14:paraId="1F22C137" w14:textId="44883162" w:rsidR="00B32428" w:rsidRPr="00FA46BB" w:rsidRDefault="00B32428" w:rsidP="00B3242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Kahn, M. (2020). </w:t>
            </w:r>
            <w:r w:rsidRPr="00FA46B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Między terapeutą a klientem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. Warszawa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>,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Wydawnictwo Zielone drzewo, Instytut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Psychologii Zdrowia PTP</w:t>
            </w:r>
            <w:r w:rsidR="00FA46B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14:paraId="178BB684" w14:textId="4C42F833" w:rsidR="0018678F" w:rsidRPr="00FA46BB" w:rsidRDefault="0018678F" w:rsidP="0018678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FA46BB">
              <w:rPr>
                <w:rFonts w:eastAsiaTheme="minorHAnsi"/>
                <w:sz w:val="24"/>
                <w:szCs w:val="24"/>
                <w:lang w:eastAsia="en-US"/>
              </w:rPr>
              <w:t>Wachtel</w:t>
            </w:r>
            <w:proofErr w:type="spellEnd"/>
            <w:r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, P.L. (2013). </w:t>
            </w:r>
            <w:r w:rsidRPr="00FA46BB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Terapia relacyjna w praktyce psychoterapii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. Gdańsk</w:t>
            </w:r>
            <w:r w:rsidR="00585A1C" w:rsidRPr="00FA46BB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r w:rsidRPr="00FA46BB">
              <w:rPr>
                <w:rFonts w:eastAsiaTheme="minorHAnsi"/>
                <w:sz w:val="24"/>
                <w:szCs w:val="24"/>
                <w:lang w:eastAsia="en-US"/>
              </w:rPr>
              <w:t>Wydawnictwo Harmonia.</w:t>
            </w:r>
          </w:p>
          <w:p w14:paraId="571A62A2" w14:textId="37DB68A6" w:rsidR="00B32428" w:rsidRPr="00FA46BB" w:rsidRDefault="0018678F" w:rsidP="00FA46BB">
            <w:pPr>
              <w:pStyle w:val="Akapitzlist1"/>
              <w:spacing w:line="276" w:lineRule="auto"/>
              <w:ind w:left="0"/>
              <w:rPr>
                <w:rFonts w:eastAsiaTheme="minorHAnsi"/>
                <w:lang w:eastAsia="en-US"/>
              </w:rPr>
            </w:pPr>
            <w:proofErr w:type="spellStart"/>
            <w:r w:rsidRPr="00FA46BB">
              <w:rPr>
                <w:rFonts w:eastAsiaTheme="minorHAnsi"/>
                <w:lang w:eastAsia="en-US"/>
              </w:rPr>
              <w:t>Wachtel</w:t>
            </w:r>
            <w:proofErr w:type="spellEnd"/>
            <w:r w:rsidRPr="00FA46BB">
              <w:rPr>
                <w:rFonts w:eastAsiaTheme="minorHAnsi"/>
                <w:lang w:eastAsia="en-US"/>
              </w:rPr>
              <w:t xml:space="preserve">, P.L. (2013). </w:t>
            </w:r>
            <w:r w:rsidRPr="00FA46BB">
              <w:rPr>
                <w:rFonts w:eastAsiaTheme="minorHAnsi"/>
                <w:i/>
                <w:iCs/>
                <w:lang w:eastAsia="en-US"/>
              </w:rPr>
              <w:t xml:space="preserve">Komunikacja </w:t>
            </w:r>
            <w:r w:rsidR="00585A1C" w:rsidRPr="00FA46BB">
              <w:rPr>
                <w:rFonts w:eastAsiaTheme="minorHAnsi"/>
                <w:i/>
                <w:iCs/>
                <w:lang w:eastAsia="en-US"/>
              </w:rPr>
              <w:t>t</w:t>
            </w:r>
            <w:r w:rsidRPr="00FA46BB">
              <w:rPr>
                <w:rFonts w:eastAsiaTheme="minorHAnsi"/>
                <w:i/>
                <w:iCs/>
                <w:lang w:eastAsia="en-US"/>
              </w:rPr>
              <w:t>erapeutyczna</w:t>
            </w:r>
            <w:r w:rsidRPr="00FA46BB">
              <w:rPr>
                <w:rFonts w:eastAsiaTheme="minorHAnsi"/>
                <w:lang w:eastAsia="en-US"/>
              </w:rPr>
              <w:t>. Kraków</w:t>
            </w:r>
            <w:r w:rsidR="00585A1C" w:rsidRPr="00FA46BB">
              <w:rPr>
                <w:rFonts w:eastAsiaTheme="minorHAnsi"/>
                <w:lang w:eastAsia="en-US"/>
              </w:rPr>
              <w:t>,</w:t>
            </w:r>
            <w:r w:rsidRPr="00FA46BB">
              <w:rPr>
                <w:rFonts w:eastAsiaTheme="minorHAnsi"/>
                <w:lang w:eastAsia="en-US"/>
              </w:rPr>
              <w:t xml:space="preserve"> Wydawnictwo </w:t>
            </w:r>
            <w:r w:rsidR="00585A1C" w:rsidRPr="00FA46BB">
              <w:rPr>
                <w:rFonts w:eastAsiaTheme="minorHAnsi"/>
                <w:lang w:eastAsia="en-US"/>
              </w:rPr>
              <w:t>Uniwersytetu</w:t>
            </w:r>
            <w:r w:rsidRPr="00FA46BB">
              <w:rPr>
                <w:rFonts w:eastAsiaTheme="minorHAnsi"/>
                <w:lang w:eastAsia="en-US"/>
              </w:rPr>
              <w:t xml:space="preserve"> Jagiellońskiego</w:t>
            </w:r>
            <w:r w:rsidR="00FA46BB">
              <w:rPr>
                <w:rFonts w:eastAsiaTheme="minorHAnsi"/>
                <w:lang w:eastAsia="en-US"/>
              </w:rPr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5652569C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250592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2338021F" w14:textId="097303D0" w:rsidR="00B32428" w:rsidRPr="00FA46BB" w:rsidRDefault="00B32428" w:rsidP="00B32428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Allen, J.G., Fonagy P., Bateman, A. W. (2014). </w:t>
            </w:r>
            <w:proofErr w:type="spellStart"/>
            <w:r w:rsidRPr="00FA46BB">
              <w:rPr>
                <w:i/>
                <w:iCs/>
                <w:sz w:val="24"/>
                <w:szCs w:val="24"/>
              </w:rPr>
              <w:t>Mentalizowanie</w:t>
            </w:r>
            <w:proofErr w:type="spellEnd"/>
            <w:r w:rsidRPr="00FA46BB">
              <w:rPr>
                <w:i/>
                <w:iCs/>
                <w:sz w:val="24"/>
                <w:szCs w:val="24"/>
              </w:rPr>
              <w:t xml:space="preserve"> w praktyce klinicznej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Kraków, </w:t>
            </w:r>
            <w:r w:rsidRPr="00FA46BB">
              <w:rPr>
                <w:sz w:val="24"/>
                <w:szCs w:val="24"/>
              </w:rPr>
              <w:t>Wydawnictwo</w:t>
            </w:r>
            <w:r w:rsidR="00585A1C"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sz w:val="24"/>
                <w:szCs w:val="24"/>
              </w:rPr>
              <w:t>Uniwersytetu Jagiellońskiego</w:t>
            </w:r>
          </w:p>
          <w:p w14:paraId="4672FD97" w14:textId="67E4A9E6" w:rsidR="00B32428" w:rsidRPr="00FA46BB" w:rsidRDefault="00B32428" w:rsidP="00B32428">
            <w:pPr>
              <w:rPr>
                <w:i/>
                <w:iCs/>
                <w:sz w:val="24"/>
                <w:szCs w:val="24"/>
                <w:lang w:val="en-GB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Frey, L. (2013). Relational-Cultural Therapy: Theory, Research, and Application to </w:t>
            </w:r>
            <w:proofErr w:type="spellStart"/>
            <w:r w:rsidRPr="00FA46BB">
              <w:rPr>
                <w:sz w:val="24"/>
                <w:szCs w:val="24"/>
                <w:lang w:val="en-GB"/>
              </w:rPr>
              <w:t>Counseling</w:t>
            </w:r>
            <w:proofErr w:type="spellEnd"/>
            <w:r w:rsidR="00585A1C" w:rsidRPr="00FA46BB">
              <w:rPr>
                <w:sz w:val="24"/>
                <w:szCs w:val="24"/>
                <w:lang w:val="en-GB"/>
              </w:rPr>
              <w:t xml:space="preserve"> </w:t>
            </w:r>
            <w:r w:rsidRPr="00FA46BB">
              <w:rPr>
                <w:sz w:val="24"/>
                <w:szCs w:val="24"/>
                <w:lang w:val="en-GB"/>
              </w:rPr>
              <w:t xml:space="preserve">Competencies. </w:t>
            </w:r>
            <w:r w:rsidRPr="00FA46BB">
              <w:rPr>
                <w:i/>
                <w:iCs/>
                <w:sz w:val="24"/>
                <w:szCs w:val="24"/>
                <w:lang w:val="en-GB"/>
              </w:rPr>
              <w:t>Professional Psychology Research and Practice. 44,</w:t>
            </w:r>
            <w:r w:rsidRPr="00FA46BB">
              <w:rPr>
                <w:sz w:val="24"/>
                <w:szCs w:val="24"/>
                <w:lang w:val="en-GB"/>
              </w:rPr>
              <w:t xml:space="preserve"> 3, 177–185</w:t>
            </w:r>
            <w:r w:rsidR="00585A1C" w:rsidRPr="00FA46BB">
              <w:rPr>
                <w:sz w:val="24"/>
                <w:szCs w:val="24"/>
                <w:lang w:val="en-GB"/>
              </w:rPr>
              <w:t>.</w:t>
            </w:r>
          </w:p>
          <w:p w14:paraId="17A5180D" w14:textId="326E21CE" w:rsidR="00B32428" w:rsidRPr="00FA46BB" w:rsidRDefault="00B32428" w:rsidP="00B32428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  <w:lang w:val="en-GB"/>
              </w:rPr>
              <w:t xml:space="preserve">Germer, Ch. K., </w:t>
            </w:r>
            <w:proofErr w:type="spellStart"/>
            <w:r w:rsidRPr="00FA46BB">
              <w:rPr>
                <w:sz w:val="24"/>
                <w:szCs w:val="24"/>
                <w:lang w:val="en-GB"/>
              </w:rPr>
              <w:t>Siegiel</w:t>
            </w:r>
            <w:proofErr w:type="spellEnd"/>
            <w:r w:rsidRPr="00FA46BB">
              <w:rPr>
                <w:sz w:val="24"/>
                <w:szCs w:val="24"/>
                <w:lang w:val="en-GB"/>
              </w:rPr>
              <w:t xml:space="preserve"> R.D. Fulton, P.R. (2013). </w:t>
            </w:r>
            <w:r w:rsidRPr="00FA46BB">
              <w:rPr>
                <w:i/>
                <w:iCs/>
                <w:sz w:val="24"/>
                <w:szCs w:val="24"/>
              </w:rPr>
              <w:t>Uważność i psychoterapia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Kraków:  </w:t>
            </w:r>
            <w:r w:rsidRPr="00FA46BB">
              <w:rPr>
                <w:sz w:val="24"/>
                <w:szCs w:val="24"/>
              </w:rPr>
              <w:t>Wydawnictwo Uniwersytetu</w:t>
            </w:r>
            <w:r w:rsidR="00585A1C" w:rsidRPr="00FA46BB">
              <w:rPr>
                <w:sz w:val="24"/>
                <w:szCs w:val="24"/>
              </w:rPr>
              <w:t xml:space="preserve"> </w:t>
            </w:r>
            <w:r w:rsidRPr="00FA46BB">
              <w:rPr>
                <w:sz w:val="24"/>
                <w:szCs w:val="24"/>
              </w:rPr>
              <w:t>Jagiellońskiego</w:t>
            </w:r>
          </w:p>
          <w:p w14:paraId="5C381243" w14:textId="6379C69E" w:rsidR="00B32428" w:rsidRPr="00FA46BB" w:rsidRDefault="00B32428" w:rsidP="00217BEC">
            <w:pPr>
              <w:rPr>
                <w:sz w:val="24"/>
                <w:szCs w:val="24"/>
              </w:rPr>
            </w:pPr>
            <w:proofErr w:type="spellStart"/>
            <w:r w:rsidRPr="00FA46BB">
              <w:rPr>
                <w:sz w:val="24"/>
                <w:szCs w:val="24"/>
              </w:rPr>
              <w:t>Wallin</w:t>
            </w:r>
            <w:proofErr w:type="spellEnd"/>
            <w:r w:rsidRPr="00FA46BB">
              <w:rPr>
                <w:sz w:val="24"/>
                <w:szCs w:val="24"/>
              </w:rPr>
              <w:t xml:space="preserve">, J.W. (2011). </w:t>
            </w:r>
            <w:r w:rsidRPr="00FA46BB">
              <w:rPr>
                <w:i/>
                <w:iCs/>
                <w:sz w:val="24"/>
                <w:szCs w:val="24"/>
              </w:rPr>
              <w:t>Przywiązanie w psychoterapii</w:t>
            </w:r>
            <w:r w:rsidRPr="00FA46BB">
              <w:rPr>
                <w:sz w:val="24"/>
                <w:szCs w:val="24"/>
              </w:rPr>
              <w:t xml:space="preserve">. </w:t>
            </w:r>
            <w:r w:rsidR="00585A1C" w:rsidRPr="00FA46BB">
              <w:rPr>
                <w:sz w:val="24"/>
                <w:szCs w:val="24"/>
              </w:rPr>
              <w:t xml:space="preserve">Kraków, </w:t>
            </w:r>
            <w:r w:rsidRPr="00FA46BB">
              <w:rPr>
                <w:sz w:val="24"/>
                <w:szCs w:val="24"/>
              </w:rPr>
              <w:t>Wydawnictwo Uniwersytetu Jagiellońskiego</w:t>
            </w:r>
            <w:r w:rsidR="00FA46BB">
              <w:rPr>
                <w:sz w:val="24"/>
                <w:szCs w:val="24"/>
              </w:rPr>
              <w:t>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CCD4B70" w14:textId="77777777" w:rsidR="00585A1C" w:rsidRPr="00FA46BB" w:rsidRDefault="00585A1C" w:rsidP="00585A1C">
            <w:pPr>
              <w:rPr>
                <w:bCs/>
                <w:sz w:val="24"/>
                <w:szCs w:val="24"/>
              </w:rPr>
            </w:pPr>
            <w:r w:rsidRPr="00FA46BB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5AD3C7AD" w:rsidR="00D62D5D" w:rsidRPr="00FA46BB" w:rsidRDefault="00585A1C" w:rsidP="00585A1C">
            <w:pPr>
              <w:rPr>
                <w:bCs/>
                <w:sz w:val="24"/>
                <w:szCs w:val="24"/>
              </w:rPr>
            </w:pPr>
            <w:r w:rsidRPr="00FA46BB">
              <w:rPr>
                <w:bCs/>
                <w:sz w:val="24"/>
                <w:szCs w:val="24"/>
              </w:rPr>
              <w:t>Metody aktywizujące, elementy warsztatowe, filmy szkoleniowe, analizy przypadków, gry symulacyjne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A46BB">
              <w:rPr>
                <w:iCs/>
                <w:sz w:val="24"/>
                <w:szCs w:val="24"/>
              </w:rPr>
              <w:t>Metoda projektów z wykorzystaniem zdalnych technik audiowizualnych</w:t>
            </w:r>
            <w:r w:rsidRPr="00F74C63">
              <w:rPr>
                <w:i/>
                <w:iCs/>
                <w:sz w:val="24"/>
                <w:szCs w:val="24"/>
              </w:rPr>
              <w:t>.</w:t>
            </w:r>
          </w:p>
        </w:tc>
      </w:tr>
    </w:tbl>
    <w:p w14:paraId="3A8C3842" w14:textId="77777777" w:rsidR="00250592" w:rsidRPr="0074288E" w:rsidRDefault="00250592" w:rsidP="00250592">
      <w:pPr>
        <w:rPr>
          <w:sz w:val="22"/>
          <w:szCs w:val="22"/>
        </w:rPr>
      </w:pPr>
      <w:bookmarkStart w:id="1" w:name="_Hlk142328812"/>
      <w:bookmarkStart w:id="2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1"/>
    </w:p>
    <w:bookmarkEnd w:id="2"/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26F4DDE5" w:rsidR="00D62D5D" w:rsidRPr="00FA46BB" w:rsidRDefault="00823203" w:rsidP="00A70FBC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Aktywne uczestnictwo, wypowiedzi w trakcie zajęć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62D86C27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01</w:t>
            </w:r>
            <w:r w:rsidR="00FA46BB">
              <w:rPr>
                <w:sz w:val="24"/>
                <w:szCs w:val="24"/>
              </w:rPr>
              <w:t>-</w:t>
            </w: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5</w:t>
            </w:r>
          </w:p>
        </w:tc>
      </w:tr>
      <w:tr w:rsidR="00D62D5D" w14:paraId="577C5F0D" w14:textId="77777777" w:rsidTr="00C275A2">
        <w:tc>
          <w:tcPr>
            <w:tcW w:w="8208" w:type="dxa"/>
            <w:gridSpan w:val="2"/>
          </w:tcPr>
          <w:p w14:paraId="12B2830E" w14:textId="20BE3659" w:rsidR="00D62D5D" w:rsidRPr="00FA46BB" w:rsidRDefault="0082320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Analiza sytuacji problemowej i analiza przypadków</w:t>
            </w:r>
          </w:p>
        </w:tc>
        <w:tc>
          <w:tcPr>
            <w:tcW w:w="1800" w:type="dxa"/>
          </w:tcPr>
          <w:p w14:paraId="655A625C" w14:textId="30AB781C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3</w:t>
            </w:r>
            <w:r w:rsidRPr="00FA46BB">
              <w:rPr>
                <w:sz w:val="24"/>
                <w:szCs w:val="24"/>
              </w:rPr>
              <w:t>, 0</w:t>
            </w:r>
            <w:r w:rsidR="00FA46BB">
              <w:rPr>
                <w:sz w:val="24"/>
                <w:szCs w:val="24"/>
              </w:rPr>
              <w:t>4</w:t>
            </w:r>
          </w:p>
        </w:tc>
      </w:tr>
      <w:tr w:rsidR="00D62D5D" w14:paraId="0D21115C" w14:textId="77777777" w:rsidTr="00C275A2">
        <w:tc>
          <w:tcPr>
            <w:tcW w:w="8208" w:type="dxa"/>
            <w:gridSpan w:val="2"/>
          </w:tcPr>
          <w:p w14:paraId="59576AAF" w14:textId="77FDD682" w:rsidR="00D62D5D" w:rsidRPr="00FA46BB" w:rsidRDefault="00823203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Opracowanie wybranego filmu</w:t>
            </w:r>
          </w:p>
        </w:tc>
        <w:tc>
          <w:tcPr>
            <w:tcW w:w="1800" w:type="dxa"/>
          </w:tcPr>
          <w:p w14:paraId="09A4AA2C" w14:textId="563CBA6C" w:rsidR="00D62D5D" w:rsidRPr="00FA46BB" w:rsidRDefault="00823203" w:rsidP="00C275A2">
            <w:pPr>
              <w:rPr>
                <w:sz w:val="24"/>
                <w:szCs w:val="24"/>
              </w:rPr>
            </w:pPr>
            <w:r w:rsidRPr="00FA46BB">
              <w:rPr>
                <w:sz w:val="24"/>
                <w:szCs w:val="24"/>
              </w:rPr>
              <w:t>01</w:t>
            </w:r>
            <w:r w:rsidR="00FA46BB">
              <w:rPr>
                <w:sz w:val="24"/>
                <w:szCs w:val="24"/>
              </w:rPr>
              <w:t>-</w:t>
            </w:r>
            <w:r w:rsidRPr="00FA46BB">
              <w:rPr>
                <w:sz w:val="24"/>
                <w:szCs w:val="24"/>
              </w:rPr>
              <w:t>0</w:t>
            </w:r>
            <w:r w:rsidR="00FA46BB">
              <w:rPr>
                <w:sz w:val="24"/>
                <w:szCs w:val="24"/>
              </w:rPr>
              <w:t>4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6D2F075" w14:textId="09A5D771" w:rsidR="00585A1C" w:rsidRPr="00FA46BB" w:rsidRDefault="00132B8A" w:rsidP="00FA46BB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FA46BB">
              <w:rPr>
                <w:rFonts w:eastAsia="Calibri"/>
                <w:sz w:val="24"/>
                <w:szCs w:val="24"/>
                <w:lang w:eastAsia="en-US"/>
              </w:rPr>
              <w:t>E</w:t>
            </w:r>
            <w:r w:rsidR="00585A1C" w:rsidRPr="00FA46BB">
              <w:rPr>
                <w:rFonts w:eastAsia="Calibri"/>
                <w:sz w:val="24"/>
                <w:szCs w:val="24"/>
                <w:lang w:eastAsia="en-US"/>
              </w:rPr>
              <w:t xml:space="preserve">gzamin testowy </w:t>
            </w:r>
          </w:p>
          <w:p w14:paraId="4B0FBED6" w14:textId="2E9E76C2" w:rsidR="00217BEC" w:rsidRPr="00FA46BB" w:rsidRDefault="00585A1C" w:rsidP="00FA46BB">
            <w:pPr>
              <w:spacing w:after="160"/>
              <w:rPr>
                <w:rFonts w:eastAsia="Calibri"/>
                <w:sz w:val="24"/>
                <w:szCs w:val="24"/>
                <w:lang w:eastAsia="en-US"/>
              </w:rPr>
            </w:pPr>
            <w:r w:rsidRPr="00FA46BB">
              <w:rPr>
                <w:rFonts w:eastAsia="Calibri"/>
                <w:sz w:val="24"/>
                <w:szCs w:val="24"/>
                <w:lang w:eastAsia="en-US"/>
              </w:rPr>
              <w:t>Ćwiczenia – opracowanie filmu pokazującego przebieg psychoterapii w wybranym nurcie terapeutycznym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2B6DD5E3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5C8C3E10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275AF30F" w:rsidR="000E6065" w:rsidRPr="00742916" w:rsidRDefault="00823203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F53AE21" w:rsidR="000E6065" w:rsidRPr="00742916" w:rsidRDefault="002505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792F19A4" w14:textId="0B35D5B1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09351F2B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F6E8C99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73DF2A4E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8</w:t>
            </w:r>
          </w:p>
        </w:tc>
        <w:tc>
          <w:tcPr>
            <w:tcW w:w="1985" w:type="dxa"/>
          </w:tcPr>
          <w:p w14:paraId="25824F71" w14:textId="583FA2A4" w:rsidR="000E6065" w:rsidRPr="00742916" w:rsidRDefault="00132B8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958E12B" w:rsidR="000E6065" w:rsidRPr="00742916" w:rsidRDefault="008232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250592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6839510B" w14:textId="09297ACE" w:rsidR="000E6065" w:rsidRPr="00742916" w:rsidRDefault="0082320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A58D0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E2ED653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1BC6A69C" w:rsidR="000E6065" w:rsidRPr="00742916" w:rsidRDefault="0082320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1ECED5E" w:rsidR="000E6065" w:rsidRPr="00742916" w:rsidRDefault="0025059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2D00C613" w:rsidR="000E6065" w:rsidRPr="00742916" w:rsidRDefault="00250592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1ACA68AC" w:rsidR="000E6065" w:rsidRPr="00742916" w:rsidRDefault="0082320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25</w:t>
            </w:r>
          </w:p>
        </w:tc>
        <w:tc>
          <w:tcPr>
            <w:tcW w:w="1985" w:type="dxa"/>
          </w:tcPr>
          <w:p w14:paraId="24A84EC7" w14:textId="7967B616" w:rsidR="000E6065" w:rsidRPr="00742916" w:rsidRDefault="00CA58D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1701" w:type="dxa"/>
          </w:tcPr>
          <w:p w14:paraId="67E2E150" w14:textId="63B3E5FB" w:rsidR="000E6065" w:rsidRPr="00742916" w:rsidRDefault="00823203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50592">
              <w:rPr>
                <w:sz w:val="24"/>
                <w:szCs w:val="24"/>
              </w:rPr>
              <w:t>2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12B58381" w:rsidR="00D62D5D" w:rsidRPr="00A70FBC" w:rsidRDefault="0025059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05877AC8" w:rsidR="00D62D5D" w:rsidRPr="00742916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CA58D0">
              <w:rPr>
                <w:b/>
                <w:sz w:val="24"/>
                <w:szCs w:val="24"/>
              </w:rPr>
              <w:t>2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68E47B52" w:rsidR="00905950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2A4E9DF6" w:rsidR="00D62D5D" w:rsidRPr="00EA2BC5" w:rsidRDefault="0082320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CA58D0">
              <w:rPr>
                <w:b/>
                <w:sz w:val="24"/>
                <w:szCs w:val="24"/>
              </w:rPr>
              <w:t>2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1E3EA" w14:textId="77777777" w:rsidR="001D1808" w:rsidRDefault="001D1808" w:rsidP="00905950">
      <w:r>
        <w:separator/>
      </w:r>
    </w:p>
  </w:endnote>
  <w:endnote w:type="continuationSeparator" w:id="0">
    <w:p w14:paraId="3C5A5C8F" w14:textId="77777777" w:rsidR="001D1808" w:rsidRDefault="001D1808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F3544" w14:textId="77777777" w:rsidR="001D1808" w:rsidRDefault="001D1808" w:rsidP="00905950">
      <w:r>
        <w:separator/>
      </w:r>
    </w:p>
  </w:footnote>
  <w:footnote w:type="continuationSeparator" w:id="0">
    <w:p w14:paraId="677D53FB" w14:textId="77777777" w:rsidR="001D1808" w:rsidRDefault="001D1808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B3F6E"/>
    <w:multiLevelType w:val="hybridMultilevel"/>
    <w:tmpl w:val="9DA8B1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55B52"/>
    <w:multiLevelType w:val="hybridMultilevel"/>
    <w:tmpl w:val="27740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4F5148"/>
    <w:multiLevelType w:val="hybridMultilevel"/>
    <w:tmpl w:val="DCE83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9533565">
    <w:abstractNumId w:val="0"/>
  </w:num>
  <w:num w:numId="2" w16cid:durableId="2075077281">
    <w:abstractNumId w:val="3"/>
  </w:num>
  <w:num w:numId="3" w16cid:durableId="2042629092">
    <w:abstractNumId w:val="1"/>
  </w:num>
  <w:num w:numId="4" w16cid:durableId="1285037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44C7"/>
    <w:rsid w:val="000C2AB9"/>
    <w:rsid w:val="000D2E2A"/>
    <w:rsid w:val="000E1BD2"/>
    <w:rsid w:val="000E6065"/>
    <w:rsid w:val="00132B8A"/>
    <w:rsid w:val="0018678F"/>
    <w:rsid w:val="0019650E"/>
    <w:rsid w:val="001D1808"/>
    <w:rsid w:val="002076BE"/>
    <w:rsid w:val="00217BEC"/>
    <w:rsid w:val="00227F6D"/>
    <w:rsid w:val="00233DA8"/>
    <w:rsid w:val="00250592"/>
    <w:rsid w:val="002601FA"/>
    <w:rsid w:val="00274BEF"/>
    <w:rsid w:val="002862BA"/>
    <w:rsid w:val="00292893"/>
    <w:rsid w:val="002B7DD3"/>
    <w:rsid w:val="002F0880"/>
    <w:rsid w:val="002F39E1"/>
    <w:rsid w:val="00310D4A"/>
    <w:rsid w:val="00370984"/>
    <w:rsid w:val="003E4889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85A1C"/>
    <w:rsid w:val="005B0A99"/>
    <w:rsid w:val="00633E24"/>
    <w:rsid w:val="006534BF"/>
    <w:rsid w:val="006878B0"/>
    <w:rsid w:val="006A0AF8"/>
    <w:rsid w:val="006C7DB2"/>
    <w:rsid w:val="007124AE"/>
    <w:rsid w:val="00781FAE"/>
    <w:rsid w:val="00785125"/>
    <w:rsid w:val="0079160A"/>
    <w:rsid w:val="007A2AB3"/>
    <w:rsid w:val="007A43DB"/>
    <w:rsid w:val="007C652F"/>
    <w:rsid w:val="007C6A21"/>
    <w:rsid w:val="007E19E6"/>
    <w:rsid w:val="007F6E52"/>
    <w:rsid w:val="00823203"/>
    <w:rsid w:val="008D7A14"/>
    <w:rsid w:val="008F0A78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9F19BA"/>
    <w:rsid w:val="00A0216D"/>
    <w:rsid w:val="00A03B6D"/>
    <w:rsid w:val="00A42282"/>
    <w:rsid w:val="00A50E26"/>
    <w:rsid w:val="00A70FBC"/>
    <w:rsid w:val="00A807BF"/>
    <w:rsid w:val="00A80F05"/>
    <w:rsid w:val="00A82DF8"/>
    <w:rsid w:val="00AE5499"/>
    <w:rsid w:val="00B32428"/>
    <w:rsid w:val="00B346B8"/>
    <w:rsid w:val="00B35974"/>
    <w:rsid w:val="00B80860"/>
    <w:rsid w:val="00BC29DC"/>
    <w:rsid w:val="00BD23E3"/>
    <w:rsid w:val="00BD5BD6"/>
    <w:rsid w:val="00BF09B6"/>
    <w:rsid w:val="00C41FE9"/>
    <w:rsid w:val="00C64A5C"/>
    <w:rsid w:val="00C6624A"/>
    <w:rsid w:val="00C6795B"/>
    <w:rsid w:val="00C91C6E"/>
    <w:rsid w:val="00C94F3E"/>
    <w:rsid w:val="00CA58D0"/>
    <w:rsid w:val="00CA7366"/>
    <w:rsid w:val="00CB0E75"/>
    <w:rsid w:val="00CD1040"/>
    <w:rsid w:val="00CE3A72"/>
    <w:rsid w:val="00CF3D2D"/>
    <w:rsid w:val="00D2760D"/>
    <w:rsid w:val="00D62D5D"/>
    <w:rsid w:val="00D7132B"/>
    <w:rsid w:val="00D828D1"/>
    <w:rsid w:val="00D87601"/>
    <w:rsid w:val="00D95C14"/>
    <w:rsid w:val="00DD4B25"/>
    <w:rsid w:val="00E40952"/>
    <w:rsid w:val="00E40D52"/>
    <w:rsid w:val="00EA2BC5"/>
    <w:rsid w:val="00F048F4"/>
    <w:rsid w:val="00F3074D"/>
    <w:rsid w:val="00F357A7"/>
    <w:rsid w:val="00F54B43"/>
    <w:rsid w:val="00F74C63"/>
    <w:rsid w:val="00F85E55"/>
    <w:rsid w:val="00FA46BB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TableParagraph">
    <w:name w:val="Table Paragraph"/>
    <w:rsid w:val="0018678F"/>
    <w:pPr>
      <w:widowControl w:val="0"/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00" w:after="0" w:line="240" w:lineRule="auto"/>
      <w:ind w:right="244"/>
      <w:jc w:val="both"/>
    </w:pPr>
    <w:rPr>
      <w:rFonts w:ascii="Times New Roman" w:eastAsia="Arial Unicode MS" w:hAnsi="Times New Roman" w:cs="Arial Unicode MS"/>
      <w:color w:val="000000"/>
      <w:u w:color="000000"/>
      <w:lang w:val="en-US"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867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8678F"/>
    <w:pPr>
      <w:spacing w:before="100" w:after="100"/>
      <w:ind w:right="244"/>
      <w:jc w:val="both"/>
    </w:pPr>
    <w:rPr>
      <w:rFonts w:eastAsia="Arial Unicode MS" w:cs="Arial Unicode MS"/>
      <w:color w:val="000000"/>
      <w:u w:color="000000"/>
      <w:lang w:val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8678F"/>
    <w:rPr>
      <w:rFonts w:ascii="Times New Roman" w:eastAsia="Arial Unicode MS" w:hAnsi="Times New Roman" w:cs="Arial Unicode MS"/>
      <w:color w:val="000000"/>
      <w:sz w:val="20"/>
      <w:szCs w:val="20"/>
      <w:u w:color="000000"/>
      <w:lang w:val="en-US" w:eastAsia="pl-PL"/>
    </w:rPr>
  </w:style>
  <w:style w:type="paragraph" w:styleId="Akapitzlist">
    <w:name w:val="List Paragraph"/>
    <w:basedOn w:val="Normalny"/>
    <w:uiPriority w:val="34"/>
    <w:qFormat/>
    <w:rsid w:val="0018678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85A1C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5A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ksiegarnia.pwn.pl/wydawca/Eneteia,w,69238811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ksiegarnia.pwn.pl/wydawca/Eneteia,w,6923881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siegarnia.pwn.pl/wydawca/Eneteia,w,69238811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20A88A-F92D-4306-8549-B5F3760679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1120</Words>
  <Characters>6725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13</cp:revision>
  <cp:lastPrinted>2019-04-16T11:55:00Z</cp:lastPrinted>
  <dcterms:created xsi:type="dcterms:W3CDTF">2023-01-22T17:18:00Z</dcterms:created>
  <dcterms:modified xsi:type="dcterms:W3CDTF">2025-06-19T16:30:00Z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